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125" w:rsidRDefault="00EC6125"/>
    <w:p w:rsidR="00EC6125" w:rsidRDefault="00EC6125"/>
    <w:tbl>
      <w:tblPr>
        <w:tblW w:w="10366" w:type="dxa"/>
        <w:jc w:val="center"/>
        <w:tblCellSpacing w:w="7" w:type="dxa"/>
        <w:tblInd w:w="-1101" w:type="dxa"/>
        <w:tblCellMar>
          <w:left w:w="0" w:type="dxa"/>
          <w:right w:w="0" w:type="dxa"/>
        </w:tblCellMar>
        <w:tblLook w:val="04A0"/>
      </w:tblPr>
      <w:tblGrid>
        <w:gridCol w:w="361"/>
        <w:gridCol w:w="10005"/>
      </w:tblGrid>
      <w:tr w:rsidR="00EC6125" w:rsidRPr="00EC6125" w:rsidTr="00EC6125">
        <w:trPr>
          <w:trHeight w:val="1050"/>
          <w:tblCellSpacing w:w="7" w:type="dxa"/>
          <w:jc w:val="center"/>
        </w:trPr>
        <w:tc>
          <w:tcPr>
            <w:tcW w:w="10338" w:type="dxa"/>
            <w:gridSpan w:val="2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noProof/>
                <w:sz w:val="32"/>
                <w:szCs w:val="32"/>
              </w:rPr>
              <w:drawing>
                <wp:inline distT="0" distB="0" distL="0" distR="0">
                  <wp:extent cx="1019175" cy="990600"/>
                  <wp:effectExtent l="19050" t="0" r="9525" b="0"/>
                  <wp:docPr id="1" name="Picture 1" descr="http://www.oic.go.th/image/Logo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oic.go.th/image/Logo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6125" w:rsidRPr="00EC6125" w:rsidTr="00EC6125">
        <w:trPr>
          <w:trHeight w:val="750"/>
          <w:tblCellSpacing w:w="7" w:type="dxa"/>
          <w:jc w:val="center"/>
        </w:trPr>
        <w:tc>
          <w:tcPr>
            <w:tcW w:w="10338" w:type="dxa"/>
            <w:gridSpan w:val="2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10338" w:type="dxa"/>
            <w:gridSpan w:val="2"/>
            <w:vAlign w:val="center"/>
            <w:hideMark/>
          </w:tcPr>
          <w:p w:rsidR="00EC6125" w:rsidRDefault="00EC6125" w:rsidP="00EC6125">
            <w:pPr>
              <w:spacing w:before="100" w:beforeAutospacing="1" w:after="100" w:afterAutospacing="1" w:line="240" w:lineRule="auto"/>
              <w:jc w:val="center"/>
              <w:rPr>
                <w:rFonts w:ascii="TH SarabunIT๙" w:eastAsia="Times New Roman" w:hAnsi="TH SarabunIT๙" w:cs="TH SarabunIT๙" w:hint="cs"/>
                <w:b/>
                <w:bCs/>
                <w:color w:val="0D0D0D" w:themeColor="text1" w:themeTint="F2"/>
                <w:sz w:val="52"/>
                <w:szCs w:val="52"/>
              </w:rPr>
            </w:pP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  <w:cs/>
              </w:rPr>
              <w:t>สรุปสาระสำคัญพระราชบัญญัติข้อมูลข่าวสาร</w:t>
            </w:r>
          </w:p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</w:rPr>
            </w:pP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  <w:cs/>
              </w:rPr>
              <w:t>ของราชการ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  <w:cs/>
              </w:rPr>
              <w:t>พ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</w:rPr>
              <w:t>.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  <w:cs/>
              </w:rPr>
              <w:t>ศ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</w:rPr>
              <w:t>. 2540</w:t>
            </w:r>
          </w:p>
        </w:tc>
      </w:tr>
      <w:tr w:rsidR="00EC6125" w:rsidRPr="00EC6125" w:rsidTr="00EC6125">
        <w:trPr>
          <w:trHeight w:val="1950"/>
          <w:tblCellSpacing w:w="7" w:type="dxa"/>
          <w:jc w:val="center"/>
        </w:trPr>
        <w:tc>
          <w:tcPr>
            <w:tcW w:w="10338" w:type="dxa"/>
            <w:gridSpan w:val="2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</w:rPr>
            </w:pPr>
          </w:p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</w:rPr>
            </w:pPr>
          </w:p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</w:rPr>
            </w:pPr>
          </w:p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</w:rPr>
            </w:pPr>
          </w:p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</w:rPr>
            </w:pPr>
          </w:p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</w:rPr>
            </w:pPr>
          </w:p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</w:rPr>
            </w:pPr>
          </w:p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</w:rPr>
            </w:pP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10338" w:type="dxa"/>
            <w:gridSpan w:val="2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</w:rPr>
            </w:pP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  <w:cs/>
              </w:rPr>
              <w:t>สำนักงานคณะกรรมการข้อมูลข่าวสารของราชการ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</w:rPr>
              <w:br/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52"/>
                <w:szCs w:val="52"/>
                <w:cs/>
              </w:rPr>
              <w:t>สำนักงานปลัดสำนักนายกรัฐมนตรี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9984" w:type="dxa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  <w:t> 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9984" w:type="dxa"/>
            <w:vAlign w:val="center"/>
            <w:hideMark/>
          </w:tcPr>
          <w:p w:rsid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</w:pPr>
          </w:p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</w:pP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9984" w:type="dxa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</w:pP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10338" w:type="dxa"/>
            <w:gridSpan w:val="2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b/>
                <w:bCs/>
                <w:noProof/>
                <w:color w:val="0D0D0D" w:themeColor="text1" w:themeTint="F2"/>
                <w:sz w:val="32"/>
                <w:szCs w:val="32"/>
              </w:rPr>
              <w:lastRenderedPageBreak/>
              <w:drawing>
                <wp:inline distT="0" distB="0" distL="0" distR="0">
                  <wp:extent cx="1590675" cy="1295400"/>
                  <wp:effectExtent l="0" t="0" r="9525" b="0"/>
                  <wp:docPr id="2" name="Picture 2" descr="http://www.oic.go.th/image/logo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oic.go.th/image/logo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10338" w:type="dxa"/>
            <w:gridSpan w:val="2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  <w:cs/>
              </w:rPr>
              <w:t>ภูมิพลอดุลยเดช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  <w:cs/>
              </w:rPr>
              <w:t>ป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  <w:t>.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  <w:cs/>
              </w:rPr>
              <w:t>ร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  <w:t>.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10338" w:type="dxa"/>
            <w:gridSpan w:val="2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  <w:cs/>
              </w:rPr>
              <w:t>ให้</w:t>
            </w:r>
            <w:proofErr w:type="spellStart"/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  <w:cs/>
              </w:rPr>
              <w:t>ไว้ณ</w:t>
            </w:r>
            <w:proofErr w:type="spellEnd"/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  <w:cs/>
              </w:rPr>
              <w:t xml:space="preserve"> วันที่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  <w:t> 2 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  <w:cs/>
              </w:rPr>
              <w:t>กันยายน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  <w:cs/>
              </w:rPr>
              <w:t>พ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  <w:t>.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  <w:cs/>
              </w:rPr>
              <w:t>ศ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  <w:t>. 2540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10338" w:type="dxa"/>
            <w:gridSpan w:val="2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  <w:cs/>
              </w:rPr>
              <w:t>เป็นปีที่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</w:rPr>
              <w:t> 52 </w:t>
            </w:r>
            <w:r w:rsidRPr="00EC6125">
              <w:rPr>
                <w:rFonts w:ascii="TH SarabunIT๙" w:eastAsia="Times New Roman" w:hAnsi="TH SarabunIT๙" w:cs="TH SarabunIT๙"/>
                <w:b/>
                <w:bCs/>
                <w:color w:val="0D0D0D" w:themeColor="text1" w:themeTint="F2"/>
                <w:sz w:val="32"/>
                <w:szCs w:val="32"/>
                <w:cs/>
              </w:rPr>
              <w:t>ในรัชกาลปัจจุบัน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1E4F9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bookmarkStart w:id="0" w:name="sum1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1.</w:t>
            </w:r>
            <w:bookmarkEnd w:id="0"/>
          </w:p>
        </w:tc>
        <w:tc>
          <w:tcPr>
            <w:tcW w:w="9984" w:type="dxa"/>
            <w:shd w:val="clear" w:color="auto" w:fill="6BBDEF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สิทธิการรับรู้หรือรับทราบข้อมูลข่าวสารของราชการตามรัฐธรรมนูญแห่งราชอาณาจักรไทย พ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.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ศ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. 2540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1E4F9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9984" w:type="dxa"/>
            <w:shd w:val="clear" w:color="auto" w:fill="C1E4F9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รัฐธรรมนูญแห่งราชอาณาจักรไทย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พ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.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ศ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. 2540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58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บัญญัติว่า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"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บุคคลย่อมมีสิทธิได้รับทราบข้อมูล หรือข่าวสารสาธารณะในครอบครองของหน่วยราชการ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 รัฐวิสาหกิจ หรือราชการส่วนท้องถิ่น เว้นแต่การเปิดเผยข้อมูลนั้นจะกระทบต่อความมั่นคงของรัฐความปลอดภัยของประชาชนหรือส่วนได้เสีย อันพึงได้รับความคุ้มครองของบุคคลอื่น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ทั้งนี้ ตามที่กฎหมายบัญญัติ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"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DEDA4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bookmarkStart w:id="1" w:name="sum2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2.</w:t>
            </w:r>
            <w:bookmarkEnd w:id="1"/>
          </w:p>
        </w:tc>
        <w:tc>
          <w:tcPr>
            <w:tcW w:w="9984" w:type="dxa"/>
            <w:shd w:val="clear" w:color="auto" w:fill="94C833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หลักการและเหตุผลของพระราชบัญญัติข้อมูลข่าวสารของราชการ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DEDA4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9984" w:type="dxa"/>
            <w:shd w:val="clear" w:color="auto" w:fill="CDEDA4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ในระบอบประชาธิปไตย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ให้ประชาชนมีโอกาสกว้างขวางในการได้รับข้อมูลข่าวสารเกี่ยวกับการดำเนินการต่างๆของรัฐเป็นสิ่งจำเป็น เพื่อที่ประชาชนจะสามารถแสดงความคิดเห็นและใช้สิทธิทางการเมืองได้โดยถูกต้องกับความจริง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อันเป็นการส่งเสริมให้มีความเป็นรัฐบาลโดยประชาชนมากยิ่งขึ้นสมควรกำหนดให้ประชาชนมีสิทธิได้รู้ข้อมูลข่าวสาร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ของราชการ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โดยมีข้อยกเว้นอันไม่ต้องเปิดเผยที่แจ้งชัดและจำกัดเฉพาะข้อมูลข่าวสารที่หากเปิดเผยแล้วจะเกิดความเสียหายต่อประเทศชาติหรือต่อประโยชน์ที่สำคัญของเอกชน ทั้งนี้เพื่อพัฒนาระบบประชาธิปไตยให้มั่นคงและจะยังผลให้ประชาชนมีโอกาสรู้ถึงสิทธิหน้าที่ของตนอย่างเต็มที่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พื่อที่จะปกปักรักษาประโยชน์ของตนประการหนึ่งกับสมควรคุ้มครองสิทธิส่วนบุคคลในส่วนที่เกี่ยวข้องก</w:t>
            </w:r>
            <w:r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ับข้อมูลข่าวสารของราชการไปพร้อม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อีกประการหนึ่ง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1E4F9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bookmarkStart w:id="2" w:name="sum3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3.</w:t>
            </w:r>
            <w:bookmarkEnd w:id="2"/>
          </w:p>
        </w:tc>
        <w:tc>
          <w:tcPr>
            <w:tcW w:w="9984" w:type="dxa"/>
            <w:shd w:val="clear" w:color="auto" w:fill="6BBDEF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ประเภทข้อมูลข่าวสารของราชการ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1E4F9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9984" w:type="dxa"/>
            <w:shd w:val="clear" w:color="auto" w:fill="C1E4F9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     "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"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หมายความว่า สิ่งที่สื่อความหมายให้รู้เรื่องราวข้อเท็จจริง ข้อมูลหรือสิ่งใดๆไม่ว่าการสื่อความหมายนั้น จะทำได้โดยสภาพของสิ่งนั้นเองหรือโดยผ่านวิธีการใดๆและไม่ว่าจะได้จัดทำไว้ในรูปของเอกสาร แฟ้ม รายงาน หนังสือ แผนผัง แผนที่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ภาพวาด ภาพถ่ายฟิล์ม การบันทึกภาพหรือเสียง การบันทึกโดยเครื่องคอมพิวเตอร์หรือวิธีอื่นใด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ที่ทำให้สิ่งที่บันทึกไว้ปรากฏได้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"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ข้อมูลข่าวสารของราชการ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"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หมายความว่า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ข้อมูลข่าวสารที่อยู่ในความครอบครองหรือควบคุมดูแลของหน่วยงานของรัฐ ไม่ว่าจะเป็นข้อมูลข่าวสารเกี่ยวกับการดำเนินงานของรัฐหรือข้อมูลข่าวสารเกี่ยวกับเอกชน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3.1 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ข้อมูลข่าวสารที่ต้องเปิดเผยเป็นการทั่วไป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3.1.1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ข้อมูลข่าวสารที่ลงพิมพ์ในราชกิจจา</w:t>
            </w:r>
            <w:proofErr w:type="spellStart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นุเบกษา</w:t>
            </w:r>
            <w:proofErr w:type="spellEnd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(1)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โครงสร้างและการจัดองค์กรในการดำเนินงานของหน่วยงานของรัฐนั้น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(2)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สรุปอำนาจหน้าที่ที่สำคัญและวิธีการดำเนินงาน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(3)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สถานที่ติดต่อเพื่อขอรับข้อมูลข่าวสาร หรือคำแนะนำในการติดต่อกับหน่วยงานของรัฐ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(4)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กฎ มติคณะรัฐมนตรี ข้อบังคับ คำสั่ง หนังสือเวียน ระเบียบแบบแผน นโยบายหรือการตีความ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ทั้งนี้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เฉพาะที่จัดให้มีขึ้น โดยมีสภาพอย่างกฎเพื่อให้มีผลเป็นการทั่วไปต่อเอกชนที่เกี่ยวข้อง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(5)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ข้อมูลข่าวสารอื่นตามที่คณะกรรมการกำหนด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ข้อมูลข่าวสารใดที่ได้มีการจัดพิมพ์เพื่อให้แพร่หลายตามจำนวนพอสมควรแล้ว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ถ้ามีการลงพิมพ์ในราชกิจจา</w:t>
            </w:r>
            <w:proofErr w:type="spellStart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นุเบกษา</w:t>
            </w:r>
            <w:proofErr w:type="spellEnd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โดยอ้างอิงถึงสิ่งพิมพ์นั้นก็ให้ถือว่าเป็นการปฏิบัติตามบทบัญญัติดังกล่าวแล้ว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7)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3.1.2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ข้อมูลข่าวสารที่ต้องลงพิมพ์ตามมาตรา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7 (4)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ถ้ายังไม่ได้ลงพิมพ์ในราชกิจจา</w:t>
            </w:r>
            <w:proofErr w:type="spellStart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นุเบกษา</w:t>
            </w:r>
            <w:proofErr w:type="spellEnd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จะนำมาใช้บังคับ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lastRenderedPageBreak/>
              <w:t>ในทางที่ไม่เป็นคุณแก่ผู้ใดไม่ได้เว้นแต่ผู้นั้นจะได้รู้ถึงข้อมูลข่าวสารนั้นตามความเป็นจริงมาก่อนแล้วเป็นเวลาพอสมคว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8)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3.1.3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ข้อมูลข่าวสารที่หน่วยงานของรัฐต้องจัดไว้ให้ประชาชนเข้าตรวจดู ตามหลักเกณฑ์และวิธีการที่คณะกรรมการกำหนดได้แก่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(1)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ผลการพิจารณาหรือคำวินิจฉัยที่มีผลโดยตรงต่อเอกชน รวมทั้งความเห็นแย้งและคำสั่งที่เกี่ยวข้องในการพิจารณาวินิจฉัยดังกล่าว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(2)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นโยบายหรือการตีความที่ไม่เข้าข่ายต้องลงพิมพ์ในราชกิจจา</w:t>
            </w:r>
            <w:proofErr w:type="spellStart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นุเบกษา</w:t>
            </w:r>
            <w:proofErr w:type="spellEnd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ตามาตรา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7 (4)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(3)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แผนงาน โครงการ และงบประมาณรายจ่ายประจำปีที่กำลังดำเนินการ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(4)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คู่มือ หรือคำสั่งเกี่ยวกับวิธีปฏิบัติงานของเจ้าหน้าที่ของรัฐซึ่งมีผลกระทบถึงสิทธิหน้าที่ของเอกชน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(5)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สิ่งพิมพ์ที่ได้มีการอ้างอิงถึงตามมาตรา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7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วรรคสอง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(6)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สัญญาสัมปทาน สัญญาที่มีลักษณะเป็นการผูกขาดตัดตอนหรือสัญญาร่วมทุนกับเอกชนในการจัดทำบริการสาธารณะ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(7)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มติคณะรัฐมนตรี หรือมติคณะกรรมการที่แต่งตั้งโดยกฎหมายหรือโดยมติคณะรัฐมนตรี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ทั้งนี้ ให้ระบุรายชื่อรายงานทางวิชาการ รายงานข้อเท็จจริงหรือข้อมูลข่าวสารที่นำมาใช้ในการพิจารณาไว้ด้วย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(8)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ข้อมูลข่าวสารอื่นตามที่คณะกรรมการกำหนด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9)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3.1.4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ข้อมูลข่าวสารอื่นใดของราชการนอกเหนือจากข้อมูลข่าวสารตามมาตรา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7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8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และมาตรา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9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11)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3.1.5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ข้อมูลข่าวสารที่คัดเลือกไว้ให้ประชาชนศึกษาค้นคว้า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เอกสารประวัติศาสตร์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ได้แก่ ข้อมูลข่าวสารของราชการที่หน่วยราชการของรัฐไม่ประสงค์จะเก็บรักษาไว้หรือข้อมูลข่าวสารของราชการ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14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เมื่อมีอายุครบ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75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และข้อมูลข่าวสารตามมาตรา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15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เมื่อมีอายุครบ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20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ปี นับแต่วันที่เสร็จสิ้นการจัดให้มีข้อมูลข่าวสารนั้น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ให้หน่วยงาน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ของรัฐส่งมอบให้แก่หอจดหมายเหตุแห่งชาติ กรมศิลปากร หรือหน่วยงานอื่นของรัฐตามที่กำหนดในพระราชกฤษฎีกาเพื่อให้ประชาชนศึกษาค้นคว้า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26)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3.2 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ข้อมูลข่าวสารของราชการที่เปิดเผยเป็นการเฉพาะข้อมูลข่าวสารส่วนบุคคล หมายความว่า ข้อมูลข่าวสารเกี่ยวกับ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สิ่งเฉพาะตัวบุคคลเช่น การศึกษา ฐานะการเงิน ประวัติสุขภาพ ประวัติอาชญากรรมหรือประวัติการทำงาน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บรรดาที่มีชื่อของผู้นั้นหรือมีเลขหมายรหัสหรือสิ่งบอกลักษณะอื่นที่ทำให้รู้ตัวผู้นั้นได้เช่น ลายพิมพ์นิ้วมือ แผ่นบันทึกลักษณะเสียงของคนหรือ รูปถ่าย และให้หมายความรวมถึงข้อมูลข่าวสารเกี่ยวกับสิ่งเฉพาะตัวของผู้ที่ถึงแก่กรรมแล้วด้วย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4)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บุคคล หมายความว่า บุคคลธรรมดาที่มีสัญชาติไทยและบุคคลธรรมดาที่ไม่มีสัญชาติไทยแต่มีถิ่นที่อยู่ในประเทศไทย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21)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3.3 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ข้อมูลข่าวสารที่ไม่ต้องเปิดเผย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3.3.1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ข้อมูลข่าวสารของราชการที่เปิดเผยไม่ได้ ข้อมูลข่าวสารของราชการที่อาจก่อให้เกิดความเสียหายต่อสถาบันพระมหากษัตริย์จะเปิดเผยมิได้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14)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3.3.2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ข้อมูลข่าวสารของราชการที่เจ้าหน้าที่หรือหน่วยงานของรัฐอาจมีคำสั่งมิให้เปิดเผย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โดยคำนึงถึงการปฏิบัติหน้าที่ตาม กฎหมายของหน่วยงานของรัฐ ประโยชน์สาธารณะและประโยชน์ของประชาชนที่เกี่ยวข้องประกอบกัน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(1)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การเปิดเผยจะก่อให้เกิดความเสียหายต่อความมั่นคงของประเทศ ความสัมพันธ์ระหว่างประเทศ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หรือความมั่นคงในทาง เศรษฐกิจหรือการคลังของประเทศ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(2)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เปิดเผยจะทำให้การบังคับใช้กฎหมายเสื่อมประสิทธิภาพหรือไม่อาจสำเร็จตามวัตถุประสงค์ได้ไม่ว่าจะเกี่ยวกับการฟ้องคดี การป้องกัน การปราบปราม การทดสอบ การตรวจสอบ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หรือการรู้แหล่งที่มาของข้อมูลข่าวสารหรือไม่ก็ตาม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(3)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ความเห็นหรือคำแนะนำภายในหน่วยงานของรัฐในการดำเนินการเรื่องหนึ่งเรื่องใด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แต่ทั้งนี้ไม่รวมถึงรายงาน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ทางวิชาการ รายงานข้อเท็จจริงหรือข้อมูลข่าวสารที่นำมาใช้ในการทำความเห็น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หรือคำแนะนำภายในดังกล่าว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lastRenderedPageBreak/>
              <w:t>      (4)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การเปิดเผยจะก่อให้เกิดอันตรายต่อชีวิตหรือความปลอดภัยของบุคคลหนึ่งบุคคลใด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(5)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รายงานการแพทย์หรือข้อมูลข่าวสารส่วนบุคคล ซึ่งการเปิดเผยจะเป็นการรุกล้ำสิทธิส่วนบุคคลโดยไม่สมควร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(6)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ของราชการที่มีกฎหมายคุ้มครองมิให้เปิดเผยหรือข้อมูลข่าวสารที่มีผู้ให้มาโดยไม่ประสงค์ให้ทางราชการนำไป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เปิดเผยต่อผู้อื่น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(7)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กรณีอื่นตามที่กำหนดในพระราชกฤษฎีกา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ำสั่งมิให้เปิดเผยข้อมูลข่าวสารของราชการจะกำหนดเงื่อนไขอย่างใดก็ได้แต่ต้องระบุไว้ด้วยว่าที่เปิดเผยไม่ได้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เพราะเป็นข้อมูลข่าวสารประเภทใด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และเพราะเหตุใด และให้ถือว่าการมีคำสั่งเปิดเผยข้อมูลข่าวสาร ของราชการ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เป็นดุลพินิจโดยเฉพาะของเจ้าหน้าที่ของรัฐตามลำดับสายการบังคับบัญชา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แต่ผู้ขออาจอุทธรณ์ต่อคณะกรรมการ วินิจฉัยการเปิดเผยข้อมูลข่าวสารได้ตามที่กำหนดในพระราชบัญญัตินี้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15)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DEDA4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bookmarkStart w:id="3" w:name="sum4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lastRenderedPageBreak/>
              <w:t>4.</w:t>
            </w:r>
            <w:bookmarkEnd w:id="3"/>
          </w:p>
        </w:tc>
        <w:tc>
          <w:tcPr>
            <w:tcW w:w="9984" w:type="dxa"/>
            <w:shd w:val="clear" w:color="auto" w:fill="94C833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หน่วยงานของรัฐและเจ้าหน้าที่ของรัฐ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DEDA4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9984" w:type="dxa"/>
            <w:shd w:val="clear" w:color="auto" w:fill="CDEDA4"/>
            <w:vAlign w:val="center"/>
            <w:hideMark/>
          </w:tcPr>
          <w:p w:rsid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     "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"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 xml:space="preserve">หมายความว่า ราชการส่วนกลาง ราชการส่วนภูมิภาค ราชการส่วนท้องถิ่น รัฐวิสาหกิจ 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ส่วนราชการสังกัดรัฐสภา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ศาลเฉพาะในส่วนที่ไม่เกี่ยวกับการพิจารณาพิพากษาคดี องค์กรควบคุมการประกอบอาชีพ หน่วยงานอิสระของรัฐและหน่วยงานอื่นตามที่กำหนดในกฎกระทรวง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"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เจ้าหน้าที่ของรัฐ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"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หมายความว่าผู้ซึ่งปฏิบัติงานให้แก่หน่วยงานของรัฐ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4)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หน่วยงานของรัฐและเจ้าหน้าที่ของรัฐจะต้องดำเนินการและปฏิบัติตามพระราชบัญญัตินี้ ดังนี้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4.1 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หน่วยงานของรัฐต้องจัดพิมพ์หรือจัดให้มีข้อมูลข่าวสารตามมาตรา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7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8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และมาตรา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9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ไว้เพื่อให้ประชาชน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เข้าตรวจดูแล้วแต่กรณี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ทั้งนี้ตามหลักเกณฑ์และวิธีการที่คณะกรรมการจะได้กำหนด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42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วรรค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2)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4.2 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หน่วยงานของรัฐต้องส่งข้อมูลข่าวสารของราชการตามที่กำหนดในมาตรา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7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ลงพิมพ์ในราชกิจจา</w:t>
            </w:r>
            <w:proofErr w:type="spellStart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นุเบกษา</w:t>
            </w:r>
            <w:proofErr w:type="spellEnd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 xml:space="preserve"> และรวบรวมและจัดให้มีข้อมูลข่าวสารดังกล่าวไว้เผยแพร่เพื่อขายหรือจำหน่ายจ่ายแจก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ณ ที่ทำการของหน่วยงานของรัฐ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แห่งนั้นตามที่เห็นสมควร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7)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4.3 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โดยความเห็นชอบของคณะกรรมการข้อมูลข่าวสารของราชการวางหลักเกณฑ์เรียกค่าธรรมเนียมเกี่ยวกับการขอสำเนาหรือขอสำเนาที่มีคำรับรองถูกต้องของข้อมูลข่าวสารของราชการก็ได้ในการนี้ให้คำนึงถึงการช่วยเหลือผู้มีรายได้น้อยประกอบด้วย ทั้งนี้เว้นแต่จะมีกฎหมายเฉพาะบัญญัติไว้เป็นอย่างอื่น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9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)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4.4 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หน่วยงานของรัฐต้องจัดหาข้อมูลข่าวสารของราชการนอกจากที่ลงพิมพ์ในราชกิจจา</w:t>
            </w:r>
            <w:proofErr w:type="spellStart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นุเบกษา</w:t>
            </w:r>
            <w:proofErr w:type="spellEnd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หรือจัดไว้ให้ประชาชนตรวจดูหรือที่จัดให้ประชาชนได้ค้นคว้า 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26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ในลักษณะที่อาจเข้าใจได้ตามสมควรให้ผู้ขอภายในเวลาอันสมควร เว้นแต่ผู้นั้นจะขอจำนวนมากหรือบ่อยครั้งโดยไม่มีเหตุผลอันสมควรและถ้าข้อมูลข่าวสารของราชการนั้นมีสภาพ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อาจบุบสลายได้ง่าย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หน่วยงานของรัฐจะขอขยายเวลาในการจัดหาให้หรือจะจัดทำสำเนาอย่างหนึ่งอย่างใด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เพื่อมิให้เกิดความเสียหายแก่ข้อมูลข่าวสารนั้น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ข้อมูลข่าวสารของราชการที่หน่วยงานของรัฐจัดหาให้ข้างต้นต้องเป็นข้อมูลข่</w:t>
            </w:r>
            <w:r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าวสารที่มีอยู่แล้วในสภาพที่พร้อม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จะให้ได้มิใช่เป็น การต้องไปจัดทำ วิเคราะห์ จำแนก รวบรวม หรือจัดให้มีขึ้นใหม่เว้นแต่เป็นการแปรสภาพเป็นเอกสารจากข้อมูลข่าวสารที่บันทึกไว้ในระบบการบันทึกภาพหรือเสียง ระบบคอมพิวเตอร์ หรือระบบอื่นใด ทั้งนี้ตามที่คณะกรรมการกำหนด แต่ถ้าหน่วยงานของรัฐเห็นว่ากรณีที่ขอนั้นมิใช่การแสวงหาผลประโยชน์ทางการค้า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ละเป็นเรื่องที่จำเป็นเพื่อปกป้องสิทธิเสรีภาพสำหรับผู้นั้นหรือเป็นเรื่องที่จะเป็นประโยชน์แก่สาธารณะ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หน่วยงานของรัฐจะจัดหาข้อมูลข่าวสารนั้นให้ก็ได้ บทบัญญัตินี้ไม่เป็นการห้ามหน่วยงานของรัฐที่จะจัดให้มีข้อมูลข่าวสารของราชการใดขึ้นใหม่ให้แก่ผู้ร้องขอ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หากเป็นการสอดคล้องด้วยอำนาจหน้าที่ตามปกติของหน่วยงานของรัฐนั้นอยู่แล้ว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ให้นำความในมาตรา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9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วรรคสอง วรรคสาม วรรคสี่ มาใช้บังคับแก่การจัดหาข้อมูลข่าวสารให้ตามมาตรานี้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โดยอนุโลม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11)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4.5 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หน่วยงานของรัฐต้องแนะนำให้ผู้ขอข้อมูลข่าวสารของราชการตามมาตรา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11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ที่อยู่ในความควบคุมดูแลของหน่วยงาน ส่วนกลางหรือส่วนสาขาของหน่วยงานแห่งนั้นหรือจะอยู่ในความควบคุมดูแลของหน่วยงานของรัฐแห่งอื่น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ก็ตาม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ให้ไปยื่นคำขอ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ต่อหน่วยงานของรัฐที่ควบคุมดูแลข้อมูลข่าวสารนั้นโดยไม่ชักช้า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lastRenderedPageBreak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ถ้าหน่วยงานของรัฐผู้รับคำขอเห็นว่าข้อมูลข่าวสารที่มีคำขอเป็น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ข้อมูลข่าวสารที่จัดทำโดยหน่วยงานของรัฐแห่งอื่น และได้ระบุการห้ามเปิดเผยไว้ให้ส่งคำขอให้หน่วยงานของรัฐผู้ทำข้อมูลข่าวสารนั้นพิจารณาเพื่อมีคำสั่งต่อไป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12)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4.6 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หรือเจ้าหน้าที่ของรัฐอาจมีคำสั่งมิให้เปิดเผยข้อมูลข่าวสารของราชการที่มีลักษณะอย่างหนึ่งอย่างใดดังต่อไปนี้ก็ได้โดยคำนึงถึงการปฏิบัติหน้าที่ตามกฎหมายของหน่วยงานของรัฐประโยชน์สาธารณะ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และประโยชน์ของเอกชน ที่เกี่ยวข้องประกอบกัน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(1)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การเปิดเผยจะก่อให้เกิดความเสียหายต่อความมั่นคงของประเทศ ความสัมพันธ์ระหว่างประเทศ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หรือความมั่นคงในทาง เศรษฐกิจหรือการคลังของประเทศ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(2)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การเปิดเผยจะทำให้การบังคับใช้กฎหมายเสื่อมประสิทธิภาพ หรือไม่ อาจสำเร็จตามวัตถุประสงค์ได้ไม่ว่าจะเกี่ยวกับ การฟ้องคดี การป้องกัน การปราบปราม การทดสอบ การตรวจสอบ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หรือการรู้แหล่งที่มาของข้อมูลข่าวสารหรือไม่ก็ตาม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(3)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วามเห็นหรือคำแนะนำภายในหน่วยงานของรัฐในการดำเนินการเรื่องหนึ่งเรื่องใดแต่ทั้งนี้ไม่รวมถึงรายงาน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ทางวิชาการรายงานข้อเท็จจริง หรือข้อมูลข่าวสารที่นำมาใช้ในการทำความเห็นหรือคำแนะนำภายในดังกล่าว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(4)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การเปิดเผยจะก่อให้เกิดอันตรายต่อชีวิตหรือความปลอดภัยของบุคคลหนึ่งบุคคลใด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(5)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รายงานการแพทย์หรือข้อมูลข่าวสารส่วนบุคคลซึ่งการเปิดเผยจะเป็นการรุกล้ำสิทธิส่วนบุคคลโดยไม่สมคว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(6)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ข้อมูลข่าวสารของราชการที่มีกฎหมายคุ้มครองมิให้เปิดเผย หรือข้อมูลข่าวสารที่มีผู้ให้มาโดยไม่ประสงค์ให้ทางราชการนำไป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เปิดเผยต่อผู้อื่น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(7)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กรณีอื่นตามที่กำหนดในพระราชกฤษฎีกา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ำสั่งมิให้เปิดเผยข้อมูลข่าวสารของราชการจะกำหนดเงื่อนไขอย่างใดก็ได้แต่ต้องระบุไว้ด้วยว่าที่เปิดเผยไม่ได้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พราะเป็นข้อมูลข่าวสารประเภทใดและเพราะเหตุใดและให้ถือว่าการมีคำสั่งเปิดเผยข้อมูลข่าวสารของราชการ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เป็นดุลพินิจ โดยเฉพาะของเจ้าหน้าที่ของรัฐตามลำดับสายการบังคับบัญชาแต่ผู้ขออาจอุทธรณ์ต่อ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คณะกรรมการวินิจฉัยการเปิดเผยข้อมูลข่าวสารได้ตามที่กำหนดในพระราชบัญญัตินี้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15)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เพื่อให้เกิดความชัดเจน ในทางปฏิบัติว่าข้อมูลข่าวสารของราชการจะเปิดเผยต่อบุคคลใดได้หรือไม่ภายใต้เงื่อนไขเช่นใดและสมควรมีวิธีรักษามิให้ รั่วไหลให้หน่วยงานของรัฐกำหนดวิธีการคุ้มครองข้อมูลข่าวสารนั้น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ทั้งนี้ ตามระเบียบ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ที่คณะรัฐมนตรีกำหนดว่าด้วยการรักษา ความลับของทางราชการ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16)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4.7 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เจ้าหน้าที่ของรัฐเห็นว่า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ในกรณีที่การเปิดเผยข้อมูลข่าวสารของราชการใดอาจกระทบถึงประโยชน์ได้เสียของผู้ใด</w:t>
            </w:r>
            <w:r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 xml:space="preserve">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ให้เจ้าหน้าที่ของรัฐแจ้งให้ผู้นั้นเสนอคำคัดค้านภายในเวลาที่กำหนด แต่ต้องให้เวลาอันสมควรที่ผู้นั้นอาจเสนอคำคัดค้าน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ได้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ซึ่งต้องไม่น้อยกว่าสิบห้าวันนับแต่วันที่ได้รับแจ้ง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ผู้ที่ได้รับแจ้งตามวรรคหนึ่ง หรือผู้ที่ทราบว่าการเปิดเผยข้อมูลข่าวสารของราชการใด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อาจจะกระทบถึงประโยชน์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ได้เสียของตน มีสิทธิคัดค้านการเปิดเผยข้อมูลข่าวสารนั้นได้โดยทำเป็นหนังสือถึงเจ้าหน้าที่ของรัฐผู้รับผิดชอบ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ในกรณีที่มีการคัดค้าน เจ้าหน้าที่ของรัฐผู้รับผิดชอบต้องพิจารณาคำ</w:t>
            </w:r>
            <w:r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คัดค้านและแจ้งผลการพิจารณาให้ผู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>้คัดค้าน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 xml:space="preserve"> ทราบโดยไม่ชักช้า ในกรณีที่มีคำสั่งไม่รับฟังคำคัดค้านเจ้าหน้าที่ของรัฐจะเปิดเผยข้อมูลข่าวสารนั้นมิได้จนกว่า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จะล่วงพ้นกำหนดเวลาอุทธรณ์ตามมาตรา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18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จนกว่าคณะกรรมการวินิจฉัยการเปิดเผยข้อมูลข่าวสารได้มีคำวินิจฉัยให้เปิดเผยข้อมูลข่าวสารนั้นได้แล้วแต่กรณี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17)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4.8 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การเปิดเผยข้อมูลข่าวสารใดแม้จะเข้าข่ายต้องมีความรับผิดตามกฎหมายใดให้ถือว่าเจ้าหน้าที่ของรัฐ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      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ไม่ต้องรับผิด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หากเป็นการกระทำโดยสุจริตในกรณีดังต่อไปนี้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(1)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15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ถ้าเจ้าหน้าที่ของรัฐได้ดำเนินการโดยถูกต้องตามระเบียบมาตรา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16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(2)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ข้อมูลข่าวสารตามมาตรา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15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ถ้าเจ้าหน้าที่ของรัฐในระดับตามที่กำหนดในกฎกระทรวงมีคำสั่งให้เปิดเผยเป็นการทั่วไปหรือเฉพาะแก่บุคคลใดเพื่อประโยชน์อันสำคัญยิ่งกว่าที่เกี่ยวกับประโยชน์สาธารณะ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หรือชีวิต ร่างกาย สุขภาพ หรือประโยชน์อื่น ของบุคคล และคำสั่งนั้นได้กระทำโดยสมควรแต่เหตุในการนี้จะมีการกำหนดข้อจำกัดหรือเงื่อนไขในการ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ใช้ข้อมูลข่าวสารนั้นตามความเหมาะสมก็ได้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lastRenderedPageBreak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การเปิดเผยข้อมูลข่าวสารข้างต้นไม่เป็นเหตุให้หน่วยงานของรัฐพ้นจากความรับผิดตามกฎหมาย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หากจะพึงมีในกรณีดังกล่าว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20) 4.9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หน่วยงานของรัฐที่ควบคุมดูแลข้อมูลข่าวสารส่วนบุคคลต้องปฏิบัติเกี่ยวกับ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การจัดระบบข้อมูลข่าวสารส่วนบุคคลดังต่อไปนี้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(1)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้องจัดให้มีระบบข้อมูลข่าวสารส่วนบุคคลเพียงเท่าที่เกี่ยวข้องและจำเป็นเพื่อการดำเนินงานของหน่วยงาน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ของรัฐให้สำเร็จ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ตามวัตถุประสงค์เท่านั้น และยกเลิกการจัดให้มีระบบดังกล่าวเมื่อหมดความจำเป็น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(2)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พยายามเก็บข้อมูลข่าวสารโดยตรงจากเจ้าของข้อมูล โดยเฉพาะอย่างยิ่งในกรณีที่จะกระทบถึงประโยชน์ได้เสียโดยตรง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ของบุคคลนั้น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(3)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จัดให้มีการพิมพ์ในราชกิจจา</w:t>
            </w:r>
            <w:proofErr w:type="spellStart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นุเบกษา</w:t>
            </w:r>
            <w:proofErr w:type="spellEnd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และตรวจสอบแก้ไขให้ถูกต้องอยู่เสมอเกี่ยวกับสิ่ง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ดังต่อไปนี้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 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ประเภทของบุคคลที่มีการเก็บข้อมูลไว้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 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ประเภทของระบบข้อมูลข่าวสารส่วนบุคคล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 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ลักษณะการใช้ข้อมูลตามปกติ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 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ง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วิธีการขอตรวจดูข้อมูลข่าวสารของเจ้าของข้อมูล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 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จ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วิธีการขอให้แก้ไขเปลี่ยนแปลงข้อมูล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 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แหล่งที่มาของข้อมูล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(4)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ตรวจสอบแก้ไขข้อมูลข่าวสารส่วนบุคคลในความรับผิดชอบให้ถูกต้องอยู่เสมอ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(5)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จัดระบบรักษาความปลอดภัยให้แก่ระบบข้อมูลข่าวสารตามความเหมาะสมเพื่อป้องกันมิให้มีการนำไปใช้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โดยไม่เหมาะสม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หรือเป็นผลร้ายต่อเจ้าของข้อมูล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 xml:space="preserve">ในกรณีที่เก็บข้อมูลข่าวสารโดยตรงจากเจ้าของข้อมูลหน่วยงานของรัฐต้องแจ้งให้เจ้าของ ข้อมูลทราบ ล่วงหน้า 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หรือพร้อมกับการขอข้อมูลถึงวัตถุประสงค์ที่จะนำข้อมูลมาใช้ลักษณะการใช้ข้อมูลปกติ และกรณี ที่ขอ ข้อมูลนั้นเป็นกรณีที่อาจให้ข้อมูลได้โดยความสมัครใจหรือเป็นกรณีมีกฎหมายบังคับ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หน่วยงานของรัฐต้องแจ้งให้เจ้าของ ข้อมูลทราบในกรณีมีการให้จัดส่งข้อมูลข่าวสารส่วนบุคคลไปยังที่ใดซึ่งจะเป็นผลให้บุคคลทั่วไปทราบข้อมูลข่าวสารนั้นได้เว้นแต่เป็นไปตามลักษณะการใช้ข้อมูลตามปกติ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21)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"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บุคคล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"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หมายความว่า บุคคลธรรมดาที่มีสัญชาติไทย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และ บุคคลธรรมดาที่ไม่มีสัญชาติไทย แต่มีถิ่นที่อยู่ในประเทศไทย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21)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4.10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สำนักข่าวกรองแห่งชาติสำนักงานสภาความมั่นคงแห่งชา</w:t>
            </w:r>
            <w:r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ติและหน่วยงานของรัฐแห่งอื่นตามที่กำหน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>ด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ในกฎกระทรวงอาจออกระเบียบโดยความเห็นชอบของคณะกรรมการ กำหนดหลักเกณฑ์ วิธีการ และเงื่อนไขที่มิให้นำบทบัญญัติวรรคหนึ่ง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(3)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ของมาตรา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23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มาใช้บังคับกับข้อมูลข่าวสารส่วนบุคคลที่อยู่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ในความควบคุมดูแลของหน่วยงานดังกล่าวก็ได้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หน่วยงานของรัฐแห่งอื่นที่จะกำหนดในกฎกระทรวงนั้น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ต้องเป็นหน่วยงานของรัฐ ซึ่งการเปิดเผย ประเภทข้อมูลข่าวสารส่วนบุคคลตามมาตรา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23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วรรคหนึ่ง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(3)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จะเป็นอุปสรรคร้ายแรงต่อการดำเนินการของหน่วยงานดังกล่าว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22)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4.11 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จะเปิดเผยข้อมูลข่าวสารส่วนบุคคลที่อยู่ในความควบคุมดูแลของตนต่อหน่วยงานของรัฐแห่งอื่นหรือ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ผู้อื่น โดยปราศจากความยินยอมเป็นหนังสือของเจ้าของข้อมูลที่ให้ไว้ล่วงหน้า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หรือในขณะนั้นมิได้ เว้นแต่เป็นการเปิดเผย ดังต่อไปนี้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(1)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ต่อเจ้าหน้าที่ของรัฐในหน่วยงานของตนเพื่อการนำไปใช้ตามอำนาจหน้าที่ของหน่วยงานของรัฐแห่งนั้น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(2)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เป็นการใช้ข้อมูลตามปกติภายใต้วัตถุประสงค์ของการจัดให้มีระบบข้อมูลข่าวสารส่วนบุคคลนั้น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(3)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ต่อหน่วยงานของรัฐที่ทำงานด้านการวางแผน หรือการสถิติ หรือสำมะโนต่างๆ ซึ่งมี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หน้าที่ต้องรักษาข้อมูลข่าวสารส่วน บุคคลไว้ให้ไม่ให้เปิดเผยต่อไปยังผู้อื่น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(4)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ป็นการให้เพื่อประโยชน์ในการศึกษาวิจัยโดยไม่ระบุชื่อหรือส่วนที่ทำให้รู้ว่าเป็นข้อมูลข่าวสารส่วนบุคคลที่เกี่ยวกับบุคคลใด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</w:p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lastRenderedPageBreak/>
              <w:br/>
              <w:t>      (5)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ต่อหอจดหมายเหตุแห่งชาติ กรมศิลปากร หรือหน่วยงานอื่นของรัฐตาม 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26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วรรค</w:t>
            </w:r>
            <w:r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หนึ่ง เพื่อการตรวจดูคุณค่าในการ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เก็บรักษา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(6)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ต่อเจ้าหน้าที่ของรัฐเพื่อการป้องกันการฝ่าฝืนหรือไม่ปฏิบัติตามกฎหมาย การสืบสวน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การสอบสวน หรือ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การฟ้องคดี ไม่ว่าเป็นคดีประเภทใดก็ตาม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(7)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เป็นการให้ซึ่งจำเป็นเพื่อการป้องกันหรือระงับอันตรายต่อชีวิตหรือสุขภาพของบุคคล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(8)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ต่อศาล และเจ้าหน้าที่ของรัฐหรือหน่วยงานของรัฐหรือบุคคลที่มีอำนาจตามกฎหมายที่จะขอข้อเท็จจริงดังกล่าว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(9)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กรณีอื่นตามที่กำหนดในพระราชกฤษฎีกา การเปิดเผยข้อมูลข่าวสารส่วนบุคคลตาม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(3) (4) (5) (6) (7) (8)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และ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(9)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ให้มีการจัดทำบัญชีแสดง การเปิดเผยกำกับไว้กับข้อมูลข่าวสารนั้นตามหลักเกณฑ์และวิธีการที่กำหนด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ในกฎกระทรวง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24)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4.12 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จ้าหน้าที่ของรัฐจะเปิดเผยรายงานการแพทย์ที่เกี่ยวกับบุคคลใดจะเปิดเผยต่อเฉพาะแพทย์ที่บุคคลนั้นมอบหมาย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ก็ได้ถ้ากรณีมีเหตุอันสมควร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25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วรรค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4.13 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หน่วยงานของรัฐต้องส่งมอบข้อมูลข่าวสารของราชการที่ไม่ประสงค์จะเก็บรักษาหรือมีอายุครบกำหนดเวลา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คือ ข้อมูลข่าวสารของราชการตามมาตรา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14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เมื่อครบ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75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ปี หรือตามมาตรา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15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เมื่อครบ กำหนด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20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ปี นับตั้งแต่วันที่เสร็จสิ้น การจัดให้มีข้อมูลข่าวสารให้หอจดหมายเหตุแห่งชาติกรมศิลปากร หรือหน่วยงานอื่นของรัฐ ตามที่กำหนดใน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พระราชกฤษฎีกา เพื่อคัดเลือกไว้ให้ประชาชนได้ศึกษาค้นคว้า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กำหนดเวลาดังกล่าวอาจขยายออกไปได้ในกรณีดังต่อไปนี้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(1)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 ยังจำเป็นต้องเก็บรักษาข้อมูลข่าวสารของราชการไว้เองเพื่อประโยชน์ในการใช้สอย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โดยต้องจัดเก็บและจัดให้ประชาชนได้ศึกษา ค้นคว้าตามที่จะตกลงกับหอจดหมายเหตุแห่งชาติกรมศิลปากร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(2)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หน่วยงานของรัฐเห็นว่าข้อมูลข่าวสารของราชการนั้นยังไม่ควรเปิดเผย โดยมีคำสั่งขยายเวลา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กำกับไว้เป็นการเฉพาะราย คำสั่งการขยายเวลานั้นให้กำหนดระยะเวลาไว้ด้วย แต่จะกำหนดเกินคราวละห้าปีไม่ได้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การตรวจสอบหรือทบทวนมิให้มีการ ขยายระยะเวลาไม่เปิดเผยจนเกินความจำเป็นให้เป็นไปตาม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หลักเกณฑ์และวิธีการที่กำหนดในกฎกระทรวง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บทบัญญัติตามมาตรานี้มิให้ใช้บังคับกับข้อมูลข่าวสารของราชการตามที่คณะรัฐมนตรีออกระเบียบกำหนดให้หน่วยงานของรัฐหรือเจ้าหน้าที่ ของรัฐจะต้องทำลายหรืออาจทำลายได้โดยไม่ต้องเก็บรักษา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26)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4.14 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หน่วยงานของรัฐหรือเจ้าหน้าที่ของรัฐต้อง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ยินยอมให้คณะกรรมการหือผู้ซึ่งคณะกรรมการมอบหมายเข้าตรวจสอบข้อมูลข่าวสารที่อยู่ในความครอบครองของตนได้ไม่ว่าจะเป็นข้อมูลข่าวสารที่เปิดเผยได้หรือไม่ก็ตา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33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วรรค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2)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1E4F9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bookmarkStart w:id="4" w:name="sum5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lastRenderedPageBreak/>
              <w:t>5.</w:t>
            </w:r>
            <w:bookmarkEnd w:id="4"/>
          </w:p>
        </w:tc>
        <w:tc>
          <w:tcPr>
            <w:tcW w:w="9984" w:type="dxa"/>
            <w:shd w:val="clear" w:color="auto" w:fill="6BBDEF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สิทธิของประชาชนหรือเอกชน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1E4F9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9984" w:type="dxa"/>
            <w:shd w:val="clear" w:color="auto" w:fill="C1E4F9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พ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.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.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บ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.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นี้ได้กำหนดสิทธิของประชาชนหรือเอกชนดังนี้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5.1 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ิทธิในการขอคำปรึกษาการปฏิบัติตามพระราชบัญญัตินี้กับสำนักงานปลัดสำนักนายกรัฐมนตรีในฐานะเป็นหน่วยงานทางวิชาการและธุรการให้แก่คณะกรรมการข้อมูลข่าวสารของราชการและคณะกรรมการวินิจฉัยการเปิดเผยข้อมูลข่าวสา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6)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5.2 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สิทธิเข้าตรวจดูข้อมูลข่าวสารของราชการ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บุคคลไม่ว่าจะมีส่วนได้เสียเกี่ยวข้องหรือไม่ก็ตามย่อมมีสิทธิเข้าตรวจดู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ขอสำเนา หรือขอสำเนาที่มีคำรับรองถูกต้องของข้อมูลข่าวสารของราชการ 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9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ได้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คนต่างด้าวจะมีสิทธิตามมาตรานี้เพียงใด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ให้เป็นไปตามที่กำหนดโดยกฎกระทรวง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9)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"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คนต่างด้าว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"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หมายความว่า บุคคลธรรมดาที่ไม่มีสัญชาติไทยและไม่มี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ถิ่นที่อยู่ในประเทศไทยและนิติบุคคลดังต่อไปนี้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(1)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บริษัทหรือห้างหุ้นส่วนที่มีทุนเกินกึ่งหนึ่งเป็นของคนต่างด้าว ใบหุ้นชนิดออกให้แก่ผู้ถือให้ถือว่าใบหุ้นนั้น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คนต่างด้าวเป็นผู้ถือ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lastRenderedPageBreak/>
              <w:t>      (2)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สมาคมที่มีสมาชิกเกินกึ่งหนึ่งเป็นคนต่างด้าว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(3)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สมาคมหรือมูลนิธิที่มีวัตถุประสงค์เพื่อประโยชน์ของคนต่างด้าว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(4)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นิติบุคคลตาม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(1) (2) (3)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หรือนิติบุคคลอื่นใดที่มีผู้จัดการหรือกรรมการเกินกึ่งหนึ่งเป็นคนต่างด้าว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นิติบุคคลตามวรรค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ถ้าเข้าไปเป็นผู้จัดการหรือกรรมการ สมาชิก หรือมีทุนในนิติบุคคลอื่นให้ถือว่าผู้จัดการหรือกรรมการหรือสมาชิกหรือเจ้าของทุน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ดังกล่าวเป็นคนต่างด้าว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4)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5.3 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สิทธิขอข้อมูลข่าวสารอื่นใดของราชการนอกจากข้อมูลข่าวสารของราชการที่ลงพิมพ์ในราชกิจจา</w:t>
            </w:r>
            <w:proofErr w:type="spellStart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นุเบกษา</w:t>
            </w:r>
            <w:proofErr w:type="spellEnd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แล้ว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ที่จัดไว้ให้ ประชาชนเข้าตรวจดูได้แล้ว หรือที่มีการจัดให้ประชาชนได้ค้นคว้าตามมาตรา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26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แล้ว โดยคำขอนั้นได้ระบุข้อมูลข่าวสารที่ต้องการในลักษณะที่อาจเข้าใจได้ตามสมควร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11)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5.4 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ิทธิที่จะได้รู้ถึงข้อมูลข่าวสารส่วนบุคคลที่เกี่ยวกับงานซึ่งหน่วยงานของรัฐจะต้องให้กับบุคคลนั้นหรือผู้กระทำแทน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ได้ตรวจดูหรือได้รับสำเนาข้อมูลข่าวสารส่วนบุคคลที่เกี่ยวกับบุคคลนั้น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25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วรรค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1)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5.5 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สิทธิในการดำเนินการแทนผู้เยาว์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คนไร้ความสามารถ คนเสมือนไร้ความสามารถ หรือเจ้าของข้อมูลที่ถึงแก่กรรม 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23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กี่ยวกับการขอข้อมูลข่าวสารส่วนบุคคลหรือการแจ้งข้อมูลข่าวสารส่วนบุคคลไปยังที่ใดของบุคคลดังกล่าว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24 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กี่ยวกับการให้ความยินยอมให้หน่วยงานของรัฐที่ควบคุมดูแลข้อมูลข่าวสารส่วนบุคคลของตนเปิดเผยข้อมูลต่อ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หน่วยงานของรัฐแห่งอื่นหรือผู้อื่น และมาตรา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25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 xml:space="preserve">เกี่ยวกับการได้รู้ข้อมูลข่าวสารส่วนบุคคลที่เกี่ยวกับตน 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การขอให้แก้ไข เปลี่ยนแปลงหรือลงข้อมูลข่าวสารส่วนบุคคลที่ไม่ถูกต้องตามที่เป็นจริง รวมทั้งมีสิทธิอุทธรณ์ในกรณี</w:t>
            </w:r>
            <w:r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ที่เจ้าหน้าที่ของรัฐมีคำสั่งไม่ยินยอมแก้ไขเปลี่ยนแปลงหรือลบข้อมูลข่าวสารนี้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25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วรรค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5)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5.6 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สิทธิในการร้องเรียนผู้ใดเห็นว่าหน่วยงานของรัฐไม่จัดพิมพ์ข้อมูลข่าวสารตามมาตรา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7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หรือไม่จัดข้อมูลข่าวสาร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ไว้ให้ประชาชนตรวจดูได้ตามมาตรา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9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หรือไม่จัดหาข้อมูลข่าวสารให้แก่ตนตามมาตรา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11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หรือฝ่าฝืนหรือไม่ปฏิบัติ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ตาม พระราชบัญญัตินี้หรือปฏิบัติหน้าที่ล่าช้า หรือเห็นว่าตนไม่ได้รับความสะดวกโดยไม่มีเหตุอันสมควร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ผู้นั้นมีสิทธิร้องเรียน ต่อคณะกรรมการข้อมูลข่าวสารของราชการ เว้นแต่เป็นเรื่องเกี่ยวกับการมีคำสั่งมิให้เปิดเผยข้อมูลข่าวสาร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15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หรือคำสั่งไม่รับฟังคำคัดค้านตามมาตรา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17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หรือคำสั่งไม่แก้ไขเปลี่ยนแปลงหรือลบข้อมูลข่าวสาร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ส่วนบุคคลตามมาตรา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25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13)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5.7 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สิทธิในการอุทธรณ์ในกรณีที่เจ้าหน้าที่ของรัฐมีคำสั่งมิให้เปิดเผยข้อมูลข่าวสารใดตามมาตรา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14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มาตรา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15 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หรือมีคำสั่งไม่รับฟังคำคัดค้านของผู้มีประโยชน์ได้เสียตามมาตรา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17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ผู้นั้นอาจอุทธรณ์ต่อคณะกรรมการวินิจฉัย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การเปิดเผยข้อมูลข่าวสารภายใน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15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วัน นับแต่วันที่ได้รับแจ้งนั้น โดยย</w:t>
            </w:r>
            <w:r w:rsidR="005163DE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ื่นคำอุทธรณ์ต่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>อ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คณะกรรมการ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18)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แต่ถ้าอุทธรณ์คำสั่งไม่แก้ไขเปลี่ยนแปลงหรือลบข้อมูลข่าวสารให้ตรวจตามที่มีคำขอ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ผู้นั้นมีสิทธิอุทธรณ์ต่อคณะกรรมการ วินิจฉัยการเปิดเผยข้อมูลข่าวสารภายใน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30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วัน นับแต่วันที่ได้รับแจ้ง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โดยยื่นคำอุทธรณ์ต่อคณะกรรมการไม่ว่ากรณีใดๆให้เจ้าของข้อมูลมีสิทธิร้องขอให้หน่วยงานของรัฐหมายเหตุคำขอของคนแนบไว้กับข้อมูลข่าวสารส่วนที่เกี่ยวข้อง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DEDA4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bookmarkStart w:id="5" w:name="sum6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lastRenderedPageBreak/>
              <w:t>6.</w:t>
            </w:r>
            <w:bookmarkEnd w:id="5"/>
          </w:p>
        </w:tc>
        <w:tc>
          <w:tcPr>
            <w:tcW w:w="9984" w:type="dxa"/>
            <w:shd w:val="clear" w:color="auto" w:fill="94C833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สำนักงานคณะกรรมการข้อมูลข่าวสารของราชการ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DEDA4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9984" w:type="dxa"/>
            <w:shd w:val="clear" w:color="auto" w:fill="CDEDA4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ำนักคณะกรรมการข้อมูลข่าวสารของราชการสังกัดสำนักงานปลัดสำนักนายกรัฐมนตรีมีหน้าที่ปฏิบัติงานเกี่ยวกับงานธุรการและวิชาการให้แก่คณะกรรมการข้อมูลข่าวสารของราชการและคณะกรรมการการวินิจฉัยการเปิดเผยข้อมูลข่าวสารประสานงานกับ หน่วยงานของรัฐและให้คำปรึกษาแก่เอกชนเกี่ยวกับการปฏิบัติตามพระราชบัญญัติ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1E4F9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bookmarkStart w:id="6" w:name="sum7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7.</w:t>
            </w:r>
            <w:bookmarkEnd w:id="6"/>
          </w:p>
        </w:tc>
        <w:tc>
          <w:tcPr>
            <w:tcW w:w="9984" w:type="dxa"/>
            <w:shd w:val="clear" w:color="auto" w:fill="6BBDEF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คณะกรรมการข้อมูลข่าวสารของราชการ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1E4F9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9984" w:type="dxa"/>
            <w:shd w:val="clear" w:color="auto" w:fill="C1E4F9"/>
            <w:vAlign w:val="center"/>
            <w:hideMark/>
          </w:tcPr>
          <w:p w:rsidR="00EC6125" w:rsidRPr="00EC6125" w:rsidRDefault="00EC6125" w:rsidP="005163DE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7.1 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คณะกรรมการข้อมูลข่าวสารของราชการ ประกอบด้วยรัฐมนตรี ซึ่งนายกรัฐมนตรีมอบหมายเป็นประธาน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ปลัดสำนักนายกรัฐมนตรี ปลัดกระทรวงกลางโหม ปลัดกระทรวงเกษตรและสหกรณ์ ปลัดกระทรวงการคลัง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ปลัดกระทรวงการต่างประเทศ ปลัดกระทรวงมหาดไทย ปลัดกระทรวงพาณิชย์ เลขาธิการคณะกรรมการกฤษฎีกา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เลขาธิการคณะกรรมการข้าราชการพลเรือน เลขาธิการสภาความมั่นคงแห่งชาติ เลขาธิการสภาผู้แทนราษฎร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ผู้อำนวยการสำนักข่าวกรองแห่งชาติ ผู้อำนวยการสำนัก งบประมาณ และผู้ทรงคุณวุฒิอื่นจากภาครัฐและเอกชน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ซึ่งคณะรัฐมนตรีแต่งตั้งอีกเก้าคน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 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เป็นกรรมการ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lastRenderedPageBreak/>
              <w:t>ให้ปลัดสำนักนายกรัฐมนตรีตั้งแต่ข้าราชการของสำนักงานปลัดสำนักนายกรัฐมนตรีคนหนึ่งเป็นเลขานุการ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และอีกสองคนเป็นผู้ช่วยเลขา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7.2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คณะกรรมการมีอำนาจหน้าที่ ดังต่อไปนี้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(1)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สอดส่องดูแลและให้คำแนะนำเกี่ยวกับการดำเนินงานของเจ้าหน้าที่ของรัฐและหน่วยงานของรัฐในการปฏิบัติตา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พระราชบัญญัตินี้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(2)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ห้คำปรึกษาแก่เจ้าหน้าที่ของรัฐหรือหน่วยงานของรัฐเกี่ยวกับการปฏิบัติตามพระราชบัญญัตินี้ตามที่ได้รับคำขอ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(3)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เสนอแนะในการตราพระราชกฤษฎีกาและการออกกฎกระทรวงหรือระเบียบของคณะรัฐมนตรี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       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ตามพระราชบัญญัตินี้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(4)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พิจารณาและให้ความเห็นเรื่องร้องเรียนตามมาตรา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13 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(5)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จัดทำรายงานเกี่ยวกับการปฏิบัติตามพระราชบัญญัตินี้เสนอคณะรัฐมนตรีเป็นครั้งคราวตามความเหมาะสม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แต่อย่างน้อยปีละหนึ่งครั้ง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(6)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ปฏิบัติหน้าที่อื่นตามที่กำหนดในพระราชบัญญัตินี้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(7)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ดำเนินการเรื่องอื่นตามที่คณะรัฐมนตรีหรือนายกรัฐมนตรีมอบหมาย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28)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7.3 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กรรมการผู้ทรงคุณวุฒิซึ่งได้รับแต่งตั้งตามมาตรา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27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มีวาระอยู่ในตำแหน่งคราวละสามปีนับแต่วันที่ได้รับ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แต่งตั้ง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ผู้ที่พ้นจากตำแหน่งแล้วอาจได้รับแต่งตั้งใหม่ได้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29)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7.4 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นอกจากการพ้นจากตำแหน่งตามวาระ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กรรมการผู้ทรงคุณวุฒิซึ่งได้รับแต่งตั้งตามมาตรา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27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พ้นจากตำแหน่งเมื่อ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(1)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ตาย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(2)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ลาออก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(3)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คณะรัฐมนตรีให้ออกเพราะมีความประพฤติเสื่อมเสีย บกพร่อง หรือไม่สุจริตต่อหน้าที่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หรือหย่อนความสามารถ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(4)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เป็นบุคคลล้มละลาย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(5)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เป็นคนไร้ความสามารถหรือคนเสมือนไร้ความสามารถ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(6)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ได้รับโทษจำคุกโดยคำพิพากษาถึงที่สุดให้จำคุก เว้นแต่เป็นโทษสำหรับความผิดที่ได้กระทำโดยประมาทหรือความผิดลหุโทษ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30)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7.5 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ประชุมของคณะกรรมการต้องมีกรรมการมาประชุมไม่น้อยกว่ากึ่งหนึ่งของจำนวนกรรมการทั้งหมดจึงจะเป็น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องค์ประชุม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ให้ประธานกรรมการเป็นประธานในที่ประชุม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 xml:space="preserve">ถ้าประธานกรรมการไม่มาประชุมหรือไม่อาจปฏิบัติหน้าที่ได้ 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 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ให้กรรมการที่มาประชุมเลือกกรรมการคนหนึ่งเป็นประธานในที่ประชุม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การวินิจฉัยชี้ขาดของที่ประชุมให้ถือเสียงข้างมาก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กรรมการคนหนึ่งให้มีเสียงหนึ่งในการลงคะแนน ถ้าคะแนนเสียงเท่ากัน ให้ประธานในที่ประชุมออกเสียงเพิ่มขึ้นอีกหนึ่งเสียงเป็นเสียงชี้ขาด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31)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7.6 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ให้คณะกรรมการ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มีอำนาจเรียกให้บุคคลใดมาให้ถ้อยคำหรือให้ส่งวัตถุ เอกสารหรือพยานหลักฐานมาประกอบการพิจารณาได้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32)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7.7 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ในกรณีที่หน่วยงานของรัฐปฏิเสธว่าไม่มีข้อมูลข่าวสารตามที่มีคำขอไม่ว่าจะเป็นกรณี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11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25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ถ้าผู้มีคำขอไม่เชื่อว่าเป็นความจริงและร้องเรียนต่อคณะกรรมการตามมาตรา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13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ให้คณะกรรมการมีอำนาจเข้าดำเนินการ ตรวจสอบข้อมูลข่าวสารของราชการที่เกี่ยวข้องได้และแจ้งผลการตรวจสอบให้ผู้ร้องเรียนทราบ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หน่วยงานของรัฐหรือเจ้าหน้าที่ ของรัฐต้องยินยอมให้คณะกรรมการหรือผู้ซึ่งคณะกรรมการมอบหมายเข้าตรวจสอบข้อมูลข่าวสารที่อยู่ในความครอบครองของตนได้ไม่ว่าจะเป็นข้อมูลข่าวสารที่เปิดเผยได้หรือไม่ก็ตา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13)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7.8 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ณะกรรมการจะแต่งตั้งคณะอนุกรรมการเพื่อพิจารณาหรือปฏิบัติงานอย่างใดอย่างหนึ่งตามที่คณะกรรมการมอบหมายก็ได้และให้นำความใน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31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มาใช้บังคับโดยอนุโลม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34)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7.9 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ระยะเวลาการพิจารณาของคณะกรรมการต้องพิจารณาให้แล้วเสร็จภายใน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 xml:space="preserve">๓๐ วันนับแต่วันที่ได้รับคำร้องเรียน 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ในกรณีมีเหตุจำเป็นให้ขยายเวลาออกไปได้แต่ต้องแสดงเห</w:t>
            </w:r>
            <w:r w:rsidR="005163DE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ตุผลและรวมเวลาทั้งหมดแล้วต้อง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ไม่เกิน ๖๐ วัน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13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วรรค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2)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DEDA4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bookmarkStart w:id="7" w:name="sum8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lastRenderedPageBreak/>
              <w:t>8.</w:t>
            </w:r>
            <w:bookmarkEnd w:id="7"/>
          </w:p>
        </w:tc>
        <w:tc>
          <w:tcPr>
            <w:tcW w:w="9984" w:type="dxa"/>
            <w:shd w:val="clear" w:color="auto" w:fill="94C833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คณะกรรมการวินิจฉัยการเปิดเผยข้อมูลข่าวสาร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DEDA4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9984" w:type="dxa"/>
            <w:shd w:val="clear" w:color="auto" w:fill="CDEDA4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8.1 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ให้มีคณะกรรมการวินิจฉัยการเปิดเผยข้อมูลข่าวสารสาขาต่างๆ ตามความเหมาะสมซึ่งคณะรัฐมนตรีแต่งตั้งตามข้อเสนอของคณะกรรมการ มีอำนาจหน้าที่พิจารณาวินิจฉัยอุทธรณ์คำสั่งมิให้เปิดเผยข้อมูลข่าวสารตามมาตรา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14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15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หรือ คำสั่งไม่รับฟังคำคัดค้านตามมาตรา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17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และคำสั่งไม่แก้ไขเปลี่ยนแปลงหรือลบข้อมูลข่าวสารส่วนบุคคลตามมาตรา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25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การแต่งตั้งคณะกรรมการวินิจฉัยการเปิดเผยข้อมูลข่าวสารตามวรรคหนึ่ง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ให้แต่งตั้งตามสาขาความเชี่ยวชาญ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เฉพาะด้านของข้อมูลข่าวสารของราชการ เช่นความมั่นคงของประเทศ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เศรษฐกิจ และการคลังของประเทศ หรือการบังคับใช้กฎหมาย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35)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8.2 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ณะกรรมการวินิจฉัยการเปิดเผยข้อมูลข่าวสารคณะหนึ่งๆประกอบด้วยบุคคลตามความจำเป็นแต่ต้องไม่น้อยกว่า สามคนและให้ข้าราชการที่คณะกรรมการแต่งตั้งปฏิบัติหน้าที่เป็นเลขานุการและผู้ช่วยเลขานุการ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ในกรณีพิจารณา เกี่ยวกับข้อมูลข่าวสารของหน่วยงานของรัฐแห่งใด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กรรมการวินิจฉัยการเปิดเผยข้อมูลข่าวสาร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ซึ่งมาจากหน่วยงานของรัฐแห่งนั้นจะเข้าร่วมพิจารณาด้วยไม่ได้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กรรมการวินิจฉัยการเปิดเผยข้อมูลข่าวสาร จะเป็นเลขานุการหรือผู้ช่วยเลขานุการ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ไม่ได้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36)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8.3 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ให้คณะกรรมการพิจารณาส่งคำอุทธรณ์ให้คณะกรรมการวินิจฉัยการเปิดเผยข้อมูลข่าวสาร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โดยคำนึงถึงความเชี่ยวชาญเฉพาะด้านของคณะกรรมการวินิจฉัยการเปิดเผยข้อมูลข่าวสารแต่ละสาขา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ภายในเจ็ดวันนับแต่วันที่คณะกรรมการได้รับคำอุทธรณ์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คำวินิจฉัยของคณะกรรมการวินิจฉัยการเปิดเผยข้อมูลข่าวสารให้เป็นที่สุด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และในการมีคำวินิจฉัยจะมีข้อสังเกต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 xml:space="preserve"> เสนอต่อคณะกรรมการเพื่อให้หน่วยงานของรัฐที่เกี่ยวข้องปฏิบัติเกี่ยวกับกรณีใดตามที่เห็นสมควรก็ได้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   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ให้นำความในมาตรา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13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วรรคสอง คือข้อ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7.9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มาใช้บังคับแต่การพิจารณาอุทธรณ์ของคณะกรรมการวินิจฉัย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การเปิดเผยข้อมูลข่าวสารโดย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อนุโลม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37)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8.4 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อำนาจหน้าที่ของคณะกรรมการวินิจฉัยการเปิดเผยข้อมูลข่าวสารแต่ละสาขา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วิธีพิจารณาและวินิจฉัย ให้เป็นไป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ตามระเบียบที่คณะกรรมการกำหนด โดยประกาศในราชกิจจา</w:t>
            </w:r>
            <w:proofErr w:type="spellStart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นุเบกษา</w:t>
            </w:r>
            <w:proofErr w:type="spellEnd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38)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ให้นำบทบัญญัติมาตรา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29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เกี่ยวกับวาระของคณะกรรมการคราวละ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3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ปี นับแต่วันที่ได้รับแต่งตั้ง 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30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เกี่ยวกับการพ้นตำแหน่ง 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32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เกี่ยวกับการเรียกบุคคลมาให้ถ้อยคำหรือส่งวัตถุเอกสารหรือพยานหลักฐาน และบทกำหนดโทษที่ประกอบกับบทบัญญัติดังกล่าวใช้บังคับกับคณะกรรมการวินิจฉัยการเปิดเผยข้อมูลข่าวสารโดยอนุโลม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1E4F9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bookmarkStart w:id="8" w:name="sum9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9.</w:t>
            </w:r>
            <w:bookmarkEnd w:id="8"/>
          </w:p>
        </w:tc>
        <w:tc>
          <w:tcPr>
            <w:tcW w:w="9984" w:type="dxa"/>
            <w:shd w:val="clear" w:color="auto" w:fill="6BBDEF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บทกำหนดโทษ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1E4F9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9984" w:type="dxa"/>
            <w:shd w:val="clear" w:color="auto" w:fill="C1E4F9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9.1 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ผู้ใดไม่ปฏิบัติตามคำสั่งของคณะกรรมการที่สั่งตามมาตรา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32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ต้องระวางโทษจำคุกไม่เกินสามเดือน หรือปรับไม่เกิน ห้าพันบาทหรือทั้งจำทั้งปรับ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40)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9.2 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ผู้ใดฝ่าฝืนหรือไม่ปฏิบัติตามข้อจำกัดหรือเงื่อนไขที่เจ้าหน้าที่ของรัฐกำหนดตามมาตรา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20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ต้องระวางโทษจำคุก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ไม่เกินหนึ่งปี หรือปรับไม่เกินสองหมื่นบาท หรือทั้งจำทั้งปรับ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41)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DEDA4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bookmarkStart w:id="9" w:name="sum10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10.</w:t>
            </w:r>
            <w:bookmarkEnd w:id="9"/>
          </w:p>
        </w:tc>
        <w:tc>
          <w:tcPr>
            <w:tcW w:w="9984" w:type="dxa"/>
            <w:shd w:val="clear" w:color="auto" w:fill="94C833"/>
            <w:vAlign w:val="center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บทเฉพาะกาล</w:t>
            </w:r>
          </w:p>
        </w:tc>
      </w:tr>
      <w:tr w:rsidR="00EC6125" w:rsidRPr="00EC6125" w:rsidTr="00EC6125">
        <w:trPr>
          <w:tblCellSpacing w:w="7" w:type="dxa"/>
          <w:jc w:val="center"/>
        </w:trPr>
        <w:tc>
          <w:tcPr>
            <w:tcW w:w="340" w:type="dxa"/>
            <w:shd w:val="clear" w:color="auto" w:fill="CDEDA4"/>
            <w:hideMark/>
          </w:tcPr>
          <w:p w:rsidR="00EC6125" w:rsidRPr="00EC6125" w:rsidRDefault="00EC6125" w:rsidP="00EC6125">
            <w:pPr>
              <w:spacing w:before="100" w:beforeAutospacing="1" w:after="100" w:afterAutospacing="1" w:line="240" w:lineRule="auto"/>
              <w:jc w:val="right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9984" w:type="dxa"/>
            <w:shd w:val="clear" w:color="auto" w:fill="CDEDA4"/>
            <w:vAlign w:val="center"/>
            <w:hideMark/>
          </w:tcPr>
          <w:p w:rsidR="00EC6125" w:rsidRPr="00EC6125" w:rsidRDefault="00EC6125" w:rsidP="005163DE">
            <w:pPr>
              <w:spacing w:before="100" w:beforeAutospacing="1" w:after="100" w:afterAutospacing="1" w:line="240" w:lineRule="auto"/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</w:pP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10.1 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บทบัญญัติมาตรา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7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8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และมาตรา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9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มิให้ใช้บังคับกับข้อมูลข่าวสารของราชการที่เกิดขึ้นก่อนวันที่พระราชบัญญัตินี้ใช้บังคับ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ให้หน่วยงานของรัฐจัดพิมพ์ข้อมูลข่าวสารตามวรรคหนึ่ง หรือจัดให้มีข้อมูลข่าวสารตามวรรคหนึ่งไว้เพื่อ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ประชาชน</w:t>
            </w:r>
            <w:r w:rsidR="005163DE">
              <w:rPr>
                <w:rFonts w:ascii="TH SarabunIT๙" w:eastAsia="Times New Roman" w:hAnsi="TH SarabunIT๙" w:cs="TH SarabunIT๙" w:hint="cs"/>
                <w:color w:val="0D0D0D" w:themeColor="text1" w:themeTint="F2"/>
                <w:sz w:val="32"/>
                <w:szCs w:val="32"/>
                <w:cs/>
              </w:rPr>
              <w:t xml:space="preserve">        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เข้าตรวจดูได้แล้วแต่กรณี ทั้งนี้ ตามหลักเกณฑ์และวิธีการที่คณะกรรมการจะได้กำหนด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42)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br/>
              <w:t>10.2 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ให้ระเบียบว่าด้วยการรักษาความปลอดภัยแห่งชา</w:t>
            </w:r>
            <w:proofErr w:type="spellStart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ติพ</w:t>
            </w:r>
            <w:proofErr w:type="spellEnd"/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.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ศ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. 2517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ในส่วนที่เกี่ยวกับข้อมูลข่าวสารของราชการยังคงใช้ บังคับต่อไปได้ เท่าที่ไม่ขัดหรือแย้งต่อพระราชบัญญัตินี้ เว้นแต่ระเบียบที่คณะรัฐมนตรีกำหนดตามมาตรา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16 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จะได้กำหนดเป็นอย่างอื่น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(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  <w:cs/>
              </w:rPr>
              <w:t>มาตรา</w:t>
            </w:r>
            <w:r w:rsidRPr="00EC6125">
              <w:rPr>
                <w:rFonts w:ascii="TH SarabunIT๙" w:eastAsia="Times New Roman" w:hAnsi="TH SarabunIT๙" w:cs="TH SarabunIT๙"/>
                <w:color w:val="0D0D0D" w:themeColor="text1" w:themeTint="F2"/>
                <w:sz w:val="32"/>
                <w:szCs w:val="32"/>
              </w:rPr>
              <w:t> 43)</w:t>
            </w:r>
          </w:p>
        </w:tc>
      </w:tr>
    </w:tbl>
    <w:p w:rsidR="00912011" w:rsidRPr="00EC6125" w:rsidRDefault="00912011">
      <w:pPr>
        <w:rPr>
          <w:color w:val="0D0D0D" w:themeColor="text1" w:themeTint="F2"/>
          <w:sz w:val="32"/>
          <w:szCs w:val="32"/>
        </w:rPr>
      </w:pPr>
    </w:p>
    <w:sectPr w:rsidR="00912011" w:rsidRPr="00EC6125" w:rsidSect="00EC6125">
      <w:pgSz w:w="11906" w:h="16838"/>
      <w:pgMar w:top="709" w:right="707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EC6125"/>
    <w:rsid w:val="005163DE"/>
    <w:rsid w:val="00912011"/>
    <w:rsid w:val="00EC6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0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612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EC6125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3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10</Pages>
  <Words>4332</Words>
  <Characters>24696</Characters>
  <Application>Microsoft Office Word</Application>
  <DocSecurity>0</DocSecurity>
  <Lines>205</Lines>
  <Paragraphs>57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28971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1</cp:revision>
  <dcterms:created xsi:type="dcterms:W3CDTF">2016-10-03T06:08:00Z</dcterms:created>
  <dcterms:modified xsi:type="dcterms:W3CDTF">2016-10-03T06:22:00Z</dcterms:modified>
</cp:coreProperties>
</file>